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1D82" w14:textId="6F4B7392" w:rsidR="00CB7B70" w:rsidRDefault="003713A8">
      <w:pPr>
        <w:rPr>
          <w:u w:val="single"/>
        </w:rPr>
      </w:pPr>
      <w:r w:rsidRPr="003713A8">
        <w:rPr>
          <w:u w:val="single"/>
        </w:rPr>
        <w:t>John 9:1-41</w:t>
      </w:r>
    </w:p>
    <w:p w14:paraId="051DC850" w14:textId="3E72992C" w:rsidR="00105F8C" w:rsidRDefault="00053EC8" w:rsidP="00AC656B">
      <w:pPr>
        <w:spacing w:after="0"/>
      </w:pPr>
      <w:r>
        <w:t xml:space="preserve">The healing of the man born blind is the sixth </w:t>
      </w:r>
      <w:r w:rsidR="009B083B">
        <w:t xml:space="preserve">of </w:t>
      </w:r>
      <w:r w:rsidR="00212471">
        <w:t>the si</w:t>
      </w:r>
      <w:r w:rsidR="00D37C1E">
        <w:t xml:space="preserve">gns we’re looking at in John’s Gospel. </w:t>
      </w:r>
      <w:r w:rsidR="00103F2D">
        <w:t xml:space="preserve">We’re not told whereabouts it took </w:t>
      </w:r>
      <w:r w:rsidR="00D50AD7">
        <w:t>place,</w:t>
      </w:r>
      <w:r w:rsidR="00103F2D">
        <w:t xml:space="preserve"> </w:t>
      </w:r>
      <w:r w:rsidR="006660FA">
        <w:t>but I imagine it wouldn’t have been too far from the Pool of Siloam.</w:t>
      </w:r>
    </w:p>
    <w:p w14:paraId="0427487C" w14:textId="693000BE" w:rsidR="003713A8" w:rsidRDefault="00BC76FA" w:rsidP="00105F8C">
      <w:pPr>
        <w:spacing w:after="120"/>
      </w:pPr>
      <w:r>
        <w:t>We hear about the pool in 2</w:t>
      </w:r>
      <w:r w:rsidR="00784C7C">
        <w:t xml:space="preserve"> </w:t>
      </w:r>
      <w:r>
        <w:t>Kings 20:</w:t>
      </w:r>
      <w:r w:rsidR="00BF15FE">
        <w:t xml:space="preserve">20. It was built by King Hezekiah </w:t>
      </w:r>
      <w:r w:rsidR="0030171C">
        <w:t xml:space="preserve">who built a conduit from the </w:t>
      </w:r>
      <w:r w:rsidR="00DA29E5">
        <w:t>Gihon Spring</w:t>
      </w:r>
      <w:r w:rsidR="00460D94">
        <w:t xml:space="preserve"> to feed into the pool</w:t>
      </w:r>
      <w:r w:rsidR="00DA29E5">
        <w:t xml:space="preserve">, so that there would be a supply of fresh water in the city. The pool </w:t>
      </w:r>
      <w:r w:rsidR="00366EC6">
        <w:t xml:space="preserve">was cut </w:t>
      </w:r>
      <w:r w:rsidR="008E12A2">
        <w:t xml:space="preserve">out of the rocks in the </w:t>
      </w:r>
      <w:r w:rsidR="00103587">
        <w:t>southeast</w:t>
      </w:r>
      <w:r w:rsidR="008E12A2">
        <w:t xml:space="preserve"> wa</w:t>
      </w:r>
      <w:r w:rsidR="00103587">
        <w:t xml:space="preserve">lls of the old city of Jerusalem. What we think of as being the pool of Siloam </w:t>
      </w:r>
      <w:r w:rsidR="009A158E">
        <w:t>is the upper pool. In 2004 archaeologists disco</w:t>
      </w:r>
      <w:r w:rsidR="00174996">
        <w:t xml:space="preserve">vered a lower pool. </w:t>
      </w:r>
    </w:p>
    <w:p w14:paraId="1FC6293F" w14:textId="3A579BDA" w:rsidR="00174996" w:rsidRPr="00B570E7" w:rsidRDefault="00174996" w:rsidP="00105F8C">
      <w:pPr>
        <w:spacing w:after="120"/>
        <w:rPr>
          <w:i/>
          <w:iCs/>
        </w:rPr>
      </w:pPr>
      <w:r w:rsidRPr="00B570E7">
        <w:rPr>
          <w:i/>
          <w:iCs/>
        </w:rPr>
        <w:t>Read verse</w:t>
      </w:r>
      <w:r w:rsidR="00DC65DE" w:rsidRPr="00B570E7">
        <w:rPr>
          <w:i/>
          <w:iCs/>
        </w:rPr>
        <w:t>s</w:t>
      </w:r>
      <w:r w:rsidRPr="00B570E7">
        <w:rPr>
          <w:i/>
          <w:iCs/>
        </w:rPr>
        <w:t xml:space="preserve"> 1-7</w:t>
      </w:r>
    </w:p>
    <w:p w14:paraId="053D5954" w14:textId="7C619798" w:rsidR="00684B80" w:rsidRPr="00684B80" w:rsidRDefault="00684B80" w:rsidP="002B27B2">
      <w:pPr>
        <w:pStyle w:val="ListParagraph"/>
        <w:numPr>
          <w:ilvl w:val="0"/>
          <w:numId w:val="1"/>
        </w:numPr>
        <w:spacing w:after="0"/>
      </w:pPr>
      <w:r w:rsidRPr="00684B80">
        <w:t>Why did the</w:t>
      </w:r>
      <w:r>
        <w:t xml:space="preserve"> disciples</w:t>
      </w:r>
      <w:r w:rsidRPr="00684B80">
        <w:t xml:space="preserve"> ask Jesus, "Rabbi, who sinned, this man or his parents" (</w:t>
      </w:r>
      <w:r>
        <w:t xml:space="preserve">verse </w:t>
      </w:r>
      <w:r w:rsidRPr="00684B80">
        <w:t>2)?</w:t>
      </w:r>
    </w:p>
    <w:p w14:paraId="342E2399" w14:textId="77777777" w:rsidR="00BA68DA" w:rsidRDefault="00BA68DA" w:rsidP="002B27B2">
      <w:pPr>
        <w:pStyle w:val="qu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BA68DA">
        <w:rPr>
          <w:rFonts w:asciiTheme="minorHAnsi" w:hAnsiTheme="minorHAnsi"/>
        </w:rPr>
        <w:t>How does Jesus' answer to the disciples challenge common assumptions about the causes of suffering</w:t>
      </w:r>
      <w:r w:rsidRPr="00EC3E5B">
        <w:rPr>
          <w:rFonts w:asciiTheme="minorHAnsi" w:hAnsiTheme="minorHAnsi"/>
        </w:rPr>
        <w:t>?</w:t>
      </w:r>
    </w:p>
    <w:p w14:paraId="46500F6F" w14:textId="77777777" w:rsidR="003B1BCD" w:rsidRPr="003B1BCD" w:rsidRDefault="003B1BCD" w:rsidP="002B27B2">
      <w:pPr>
        <w:pStyle w:val="que"/>
        <w:numPr>
          <w:ilvl w:val="0"/>
          <w:numId w:val="1"/>
        </w:numPr>
        <w:spacing w:before="0" w:beforeAutospacing="0" w:after="120" w:afterAutospacing="0"/>
        <w:jc w:val="both"/>
        <w:rPr>
          <w:rFonts w:ascii="Aptos" w:hAnsi="Aptos"/>
        </w:rPr>
      </w:pPr>
      <w:r w:rsidRPr="003B1BCD">
        <w:rPr>
          <w:rFonts w:ascii="Aptos" w:hAnsi="Aptos"/>
        </w:rPr>
        <w:t>What is disappointing about their reaction to the man's blindness?</w:t>
      </w:r>
    </w:p>
    <w:p w14:paraId="086CDD69" w14:textId="77777777" w:rsidR="003B1BCD" w:rsidRPr="00B570E7" w:rsidRDefault="003B1BCD" w:rsidP="003B1BCD">
      <w:pPr>
        <w:pStyle w:val="que"/>
        <w:shd w:val="clear" w:color="auto" w:fill="FFFFFF"/>
        <w:spacing w:before="0" w:beforeAutospacing="0" w:after="120" w:afterAutospacing="0"/>
        <w:jc w:val="both"/>
        <w:rPr>
          <w:rFonts w:ascii="Aptos" w:hAnsi="Aptos"/>
        </w:rPr>
      </w:pPr>
      <w:r w:rsidRPr="00B570E7">
        <w:rPr>
          <w:rFonts w:ascii="Aptos" w:hAnsi="Aptos"/>
        </w:rPr>
        <w:t>When you see someone begging, do you think about why they are doing this or what you can do to help them?</w:t>
      </w:r>
    </w:p>
    <w:p w14:paraId="3174AE2F" w14:textId="770FA6C6" w:rsidR="000D194E" w:rsidRDefault="000D194E" w:rsidP="002B27B2">
      <w:pPr>
        <w:pStyle w:val="que"/>
        <w:numPr>
          <w:ilvl w:val="0"/>
          <w:numId w:val="3"/>
        </w:numPr>
        <w:spacing w:before="0" w:beforeAutospacing="0" w:after="0" w:afterAutospacing="0"/>
        <w:jc w:val="both"/>
        <w:rPr>
          <w:rFonts w:ascii="Aptos" w:hAnsi="Aptos"/>
        </w:rPr>
      </w:pPr>
      <w:r>
        <w:rPr>
          <w:rFonts w:ascii="Aptos" w:hAnsi="Aptos"/>
        </w:rPr>
        <w:t xml:space="preserve">What </w:t>
      </w:r>
      <w:r w:rsidR="006F128A">
        <w:rPr>
          <w:rFonts w:ascii="Aptos" w:hAnsi="Aptos"/>
        </w:rPr>
        <w:t>do you think Jesus meant</w:t>
      </w:r>
      <w:r w:rsidR="006B5AE0">
        <w:rPr>
          <w:rFonts w:ascii="Aptos" w:hAnsi="Aptos"/>
        </w:rPr>
        <w:t xml:space="preserve"> when he said </w:t>
      </w:r>
      <w:r w:rsidR="006B5AE0">
        <w:rPr>
          <w:rFonts w:ascii="Aptos" w:hAnsi="Aptos"/>
          <w:b/>
          <w:bCs/>
          <w:vertAlign w:val="superscript"/>
        </w:rPr>
        <w:t xml:space="preserve"> “</w:t>
      </w:r>
      <w:r w:rsidR="006B5AE0" w:rsidRPr="006B5AE0">
        <w:rPr>
          <w:rFonts w:ascii="Aptos" w:hAnsi="Aptos"/>
          <w:b/>
          <w:bCs/>
          <w:vertAlign w:val="superscript"/>
        </w:rPr>
        <w:t> </w:t>
      </w:r>
      <w:r w:rsidR="006B5AE0" w:rsidRPr="006B5AE0">
        <w:rPr>
          <w:rFonts w:ascii="Aptos" w:hAnsi="Aptos"/>
        </w:rPr>
        <w:t>As long as it is day, we must do the works of him who sent me. Night is coming, when no one can work.</w:t>
      </w:r>
      <w:r w:rsidR="006B5AE0">
        <w:rPr>
          <w:rFonts w:ascii="Aptos" w:hAnsi="Aptos"/>
        </w:rPr>
        <w:t>”</w:t>
      </w:r>
    </w:p>
    <w:p w14:paraId="2FBD842D" w14:textId="77777777" w:rsidR="00AD637C" w:rsidRPr="00AD637C" w:rsidRDefault="00AD637C" w:rsidP="002B27B2">
      <w:pPr>
        <w:pStyle w:val="que"/>
        <w:numPr>
          <w:ilvl w:val="0"/>
          <w:numId w:val="2"/>
        </w:numPr>
        <w:spacing w:before="0" w:beforeAutospacing="0" w:after="0" w:afterAutospacing="0"/>
        <w:jc w:val="both"/>
        <w:rPr>
          <w:rFonts w:ascii="Aptos" w:hAnsi="Aptos"/>
        </w:rPr>
      </w:pPr>
      <w:r w:rsidRPr="00AD637C">
        <w:rPr>
          <w:rFonts w:ascii="Aptos" w:hAnsi="Aptos"/>
        </w:rPr>
        <w:t>When does the day end and the night come for Christians?</w:t>
      </w:r>
    </w:p>
    <w:p w14:paraId="454CF37E" w14:textId="77777777" w:rsidR="006B5AE0" w:rsidRDefault="006B5AE0" w:rsidP="002B27B2">
      <w:pPr>
        <w:pStyle w:val="que"/>
        <w:numPr>
          <w:ilvl w:val="0"/>
          <w:numId w:val="2"/>
        </w:numPr>
        <w:spacing w:before="0" w:beforeAutospacing="0" w:after="0" w:afterAutospacing="0"/>
        <w:jc w:val="both"/>
        <w:rPr>
          <w:rFonts w:ascii="Aptos" w:hAnsi="Aptos"/>
        </w:rPr>
      </w:pPr>
      <w:r w:rsidRPr="00CB4D68">
        <w:rPr>
          <w:rFonts w:ascii="Aptos" w:hAnsi="Aptos"/>
        </w:rPr>
        <w:t>Why did Jesus say, "I am the light of the world" (John 9:5)?</w:t>
      </w:r>
    </w:p>
    <w:p w14:paraId="563B151F" w14:textId="77777777" w:rsidR="009F2DB7" w:rsidRDefault="009F2DB7" w:rsidP="002B27B2">
      <w:pPr>
        <w:pStyle w:val="que"/>
        <w:numPr>
          <w:ilvl w:val="0"/>
          <w:numId w:val="2"/>
        </w:numPr>
        <w:spacing w:before="0" w:beforeAutospacing="0" w:after="120" w:afterAutospacing="0"/>
        <w:jc w:val="both"/>
        <w:rPr>
          <w:rFonts w:ascii="Aptos" w:hAnsi="Aptos"/>
        </w:rPr>
      </w:pPr>
      <w:r w:rsidRPr="009F2DB7">
        <w:rPr>
          <w:rFonts w:ascii="Aptos" w:hAnsi="Aptos"/>
        </w:rPr>
        <w:t>Why do you think Jesus used the clay and spittle to heal the man instead of simply saying “you are healed”?</w:t>
      </w:r>
    </w:p>
    <w:p w14:paraId="75B67DF8" w14:textId="4FA38AC8" w:rsidR="009F2DB7" w:rsidRPr="00B570E7" w:rsidRDefault="009F2DB7" w:rsidP="009F2DB7">
      <w:pPr>
        <w:pStyle w:val="que"/>
        <w:spacing w:before="0" w:beforeAutospacing="0" w:after="120" w:afterAutospacing="0"/>
        <w:jc w:val="both"/>
        <w:rPr>
          <w:rFonts w:ascii="Aptos" w:hAnsi="Aptos"/>
          <w:i/>
          <w:iCs/>
        </w:rPr>
      </w:pPr>
      <w:r w:rsidRPr="00B570E7">
        <w:rPr>
          <w:rFonts w:ascii="Aptos" w:hAnsi="Aptos"/>
          <w:i/>
          <w:iCs/>
        </w:rPr>
        <w:t>Read verses 8-</w:t>
      </w:r>
      <w:r w:rsidR="005F2CEA" w:rsidRPr="00B570E7">
        <w:rPr>
          <w:rFonts w:ascii="Aptos" w:hAnsi="Aptos"/>
          <w:i/>
          <w:iCs/>
        </w:rPr>
        <w:t>3</w:t>
      </w:r>
      <w:r w:rsidR="004B1860" w:rsidRPr="00B570E7">
        <w:rPr>
          <w:rFonts w:ascii="Aptos" w:hAnsi="Aptos"/>
          <w:i/>
          <w:iCs/>
        </w:rPr>
        <w:t>4</w:t>
      </w:r>
    </w:p>
    <w:p w14:paraId="03285342" w14:textId="701A4073" w:rsidR="00D96C95" w:rsidRDefault="00D96C95" w:rsidP="009F2DB7">
      <w:pPr>
        <w:pStyle w:val="que"/>
        <w:spacing w:before="0" w:beforeAutospacing="0" w:after="120" w:afterAutospacing="0"/>
        <w:jc w:val="both"/>
        <w:rPr>
          <w:rFonts w:ascii="Aptos" w:hAnsi="Aptos"/>
        </w:rPr>
      </w:pPr>
      <w:r>
        <w:rPr>
          <w:rFonts w:ascii="Aptos" w:hAnsi="Aptos"/>
        </w:rPr>
        <w:t>These ver</w:t>
      </w:r>
      <w:r w:rsidR="00DF064D">
        <w:rPr>
          <w:rFonts w:ascii="Aptos" w:hAnsi="Aptos"/>
        </w:rPr>
        <w:t xml:space="preserve">ses give us the reactions of various groups of people to the </w:t>
      </w:r>
      <w:r w:rsidR="00FB5E59">
        <w:rPr>
          <w:rFonts w:ascii="Aptos" w:hAnsi="Aptos"/>
        </w:rPr>
        <w:t xml:space="preserve">healing of the blind man. </w:t>
      </w:r>
    </w:p>
    <w:p w14:paraId="30D1003C" w14:textId="25CCEB4B" w:rsidR="00970FB7" w:rsidRDefault="00970FB7" w:rsidP="002B27B2">
      <w:pPr>
        <w:pStyle w:val="que"/>
        <w:numPr>
          <w:ilvl w:val="0"/>
          <w:numId w:val="4"/>
        </w:numPr>
        <w:spacing w:before="0" w:beforeAutospacing="0" w:after="0" w:afterAutospacing="0"/>
        <w:jc w:val="both"/>
        <w:rPr>
          <w:rFonts w:ascii="Aptos" w:hAnsi="Aptos"/>
        </w:rPr>
      </w:pPr>
      <w:r w:rsidRPr="00970FB7">
        <w:rPr>
          <w:rFonts w:ascii="Aptos" w:hAnsi="Aptos"/>
        </w:rPr>
        <w:t>What does the crowd’s reactions show</w:t>
      </w:r>
      <w:r>
        <w:rPr>
          <w:rFonts w:ascii="Aptos" w:hAnsi="Aptos"/>
        </w:rPr>
        <w:t xml:space="preserve"> us</w:t>
      </w:r>
      <w:r w:rsidRPr="00970FB7">
        <w:rPr>
          <w:rFonts w:ascii="Aptos" w:hAnsi="Aptos"/>
        </w:rPr>
        <w:t xml:space="preserve"> about people’s willingness</w:t>
      </w:r>
      <w:r>
        <w:rPr>
          <w:rFonts w:ascii="Aptos" w:hAnsi="Aptos"/>
        </w:rPr>
        <w:t xml:space="preserve"> or not</w:t>
      </w:r>
      <w:r w:rsidRPr="00970FB7">
        <w:rPr>
          <w:rFonts w:ascii="Aptos" w:hAnsi="Aptos"/>
        </w:rPr>
        <w:t xml:space="preserve"> to believe in miracles?</w:t>
      </w:r>
    </w:p>
    <w:p w14:paraId="2525B9D0" w14:textId="443F2641" w:rsidR="002B27B2" w:rsidRPr="002B27B2" w:rsidRDefault="002B18DE" w:rsidP="002B27B2">
      <w:pPr>
        <w:pStyle w:val="maintext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ptos" w:hAnsi="Aptos"/>
        </w:rPr>
      </w:pPr>
      <w:r w:rsidRPr="002B27B2">
        <w:rPr>
          <w:rFonts w:asciiTheme="minorHAnsi" w:hAnsiTheme="minorHAnsi" w:cs="Arial"/>
        </w:rPr>
        <w:t>Why were the man’s parents afraid to take a stand?</w:t>
      </w:r>
      <w:r w:rsidR="002B27B2" w:rsidRPr="002B27B2">
        <w:rPr>
          <w:rFonts w:asciiTheme="minorHAnsi" w:hAnsiTheme="minorHAnsi" w:cs="Arial"/>
        </w:rPr>
        <w:t xml:space="preserve"> </w:t>
      </w:r>
      <w:r w:rsidR="002B27B2" w:rsidRPr="002B27B2">
        <w:rPr>
          <w:rFonts w:ascii="Aptos" w:hAnsi="Aptos"/>
        </w:rPr>
        <w:t>What can we learn from their response to the Pharisees' questioning?</w:t>
      </w:r>
    </w:p>
    <w:p w14:paraId="7292643A" w14:textId="080CE4EF" w:rsidR="002B18DE" w:rsidRPr="00970FB7" w:rsidRDefault="006F36C0" w:rsidP="002B27B2">
      <w:pPr>
        <w:pStyle w:val="que"/>
        <w:numPr>
          <w:ilvl w:val="0"/>
          <w:numId w:val="4"/>
        </w:numPr>
        <w:spacing w:before="0" w:beforeAutospacing="0" w:after="0" w:afterAutospacing="0"/>
        <w:jc w:val="both"/>
        <w:rPr>
          <w:rFonts w:ascii="Aptos" w:hAnsi="Aptos"/>
        </w:rPr>
      </w:pPr>
      <w:r w:rsidRPr="006F36C0">
        <w:rPr>
          <w:rFonts w:ascii="Aptos" w:hAnsi="Aptos"/>
        </w:rPr>
        <w:t>How do the Pharisees' responses to the miracle reflect their spiritual blindness?</w:t>
      </w:r>
    </w:p>
    <w:p w14:paraId="45EA6E7D" w14:textId="4182B27D" w:rsidR="009F2DB7" w:rsidRDefault="009068E4" w:rsidP="00D255F7">
      <w:pPr>
        <w:pStyle w:val="que"/>
        <w:numPr>
          <w:ilvl w:val="0"/>
          <w:numId w:val="4"/>
        </w:numPr>
        <w:spacing w:before="0" w:beforeAutospacing="0" w:after="120" w:afterAutospacing="0"/>
        <w:jc w:val="both"/>
        <w:rPr>
          <w:rFonts w:ascii="Aptos" w:hAnsi="Aptos"/>
        </w:rPr>
      </w:pPr>
      <w:r w:rsidRPr="009068E4">
        <w:rPr>
          <w:rFonts w:ascii="Aptos" w:hAnsi="Aptos"/>
        </w:rPr>
        <w:t>How does the blind man's interaction with the Pharisees develop his understanding of Jesus' identity?</w:t>
      </w:r>
    </w:p>
    <w:p w14:paraId="48ABEBD0" w14:textId="12D25365" w:rsidR="00CB4D68" w:rsidRPr="00B570E7" w:rsidRDefault="00560309" w:rsidP="003B1BCD">
      <w:pPr>
        <w:pStyle w:val="que"/>
        <w:shd w:val="clear" w:color="auto" w:fill="FFFFFF"/>
        <w:spacing w:before="0" w:beforeAutospacing="0" w:after="120" w:afterAutospacing="0"/>
        <w:jc w:val="both"/>
        <w:rPr>
          <w:rFonts w:ascii="Aptos" w:hAnsi="Aptos"/>
          <w:i/>
          <w:iCs/>
        </w:rPr>
      </w:pPr>
      <w:r w:rsidRPr="00B570E7">
        <w:rPr>
          <w:rFonts w:ascii="Aptos" w:hAnsi="Aptos"/>
          <w:i/>
          <w:iCs/>
        </w:rPr>
        <w:t>Read verse</w:t>
      </w:r>
      <w:r w:rsidR="005D0552" w:rsidRPr="00B570E7">
        <w:rPr>
          <w:rFonts w:ascii="Aptos" w:hAnsi="Aptos"/>
          <w:i/>
          <w:iCs/>
        </w:rPr>
        <w:t>s 3</w:t>
      </w:r>
      <w:r w:rsidR="004B1860" w:rsidRPr="00B570E7">
        <w:rPr>
          <w:rFonts w:ascii="Aptos" w:hAnsi="Aptos"/>
          <w:i/>
          <w:iCs/>
        </w:rPr>
        <w:t>5</w:t>
      </w:r>
      <w:r w:rsidR="005D0552" w:rsidRPr="00B570E7">
        <w:rPr>
          <w:rFonts w:ascii="Aptos" w:hAnsi="Aptos"/>
          <w:i/>
          <w:iCs/>
        </w:rPr>
        <w:t>-41</w:t>
      </w:r>
    </w:p>
    <w:p w14:paraId="0FF3FC97" w14:textId="03DD9E6B" w:rsidR="004B1860" w:rsidRDefault="00217731" w:rsidP="003B1BCD">
      <w:pPr>
        <w:pStyle w:val="que"/>
        <w:shd w:val="clear" w:color="auto" w:fill="FFFFFF"/>
        <w:spacing w:before="0" w:beforeAutospacing="0" w:after="120" w:afterAutospacing="0"/>
        <w:jc w:val="both"/>
        <w:rPr>
          <w:rFonts w:ascii="Aptos" w:hAnsi="Aptos"/>
        </w:rPr>
      </w:pPr>
      <w:r>
        <w:rPr>
          <w:rFonts w:ascii="Aptos" w:hAnsi="Aptos"/>
        </w:rPr>
        <w:t>T</w:t>
      </w:r>
      <w:r w:rsidR="008E3D72">
        <w:rPr>
          <w:rFonts w:ascii="Aptos" w:hAnsi="Aptos"/>
        </w:rPr>
        <w:t xml:space="preserve">he once blind man meets Jesus for the second time. </w:t>
      </w:r>
      <w:r w:rsidR="00485D87">
        <w:rPr>
          <w:rFonts w:ascii="Aptos" w:hAnsi="Aptos"/>
        </w:rPr>
        <w:t xml:space="preserve">Remember this is the first time he has seen Jesus. When he met Jesus the first </w:t>
      </w:r>
      <w:r w:rsidR="007F4A3A">
        <w:rPr>
          <w:rFonts w:ascii="Aptos" w:hAnsi="Aptos"/>
        </w:rPr>
        <w:t>time,</w:t>
      </w:r>
      <w:r w:rsidR="00485D87">
        <w:rPr>
          <w:rFonts w:ascii="Aptos" w:hAnsi="Aptos"/>
        </w:rPr>
        <w:t xml:space="preserve"> he was still </w:t>
      </w:r>
      <w:r w:rsidR="009D2EEA">
        <w:rPr>
          <w:rFonts w:ascii="Aptos" w:hAnsi="Aptos"/>
        </w:rPr>
        <w:t xml:space="preserve">blind. </w:t>
      </w:r>
    </w:p>
    <w:p w14:paraId="2BEBA17F" w14:textId="4C42F7A1" w:rsidR="007F4A3A" w:rsidRDefault="007F4A3A" w:rsidP="00D255F7">
      <w:pPr>
        <w:pStyle w:val="qu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ptos" w:hAnsi="Aptos"/>
        </w:rPr>
      </w:pPr>
      <w:r w:rsidRPr="007F4A3A">
        <w:rPr>
          <w:rFonts w:ascii="Aptos" w:hAnsi="Aptos"/>
        </w:rPr>
        <w:t>How does the healed man's confession of faith inspire your personal faith journey?</w:t>
      </w:r>
    </w:p>
    <w:p w14:paraId="69A18FFC" w14:textId="25C21E1F" w:rsidR="003A2900" w:rsidRDefault="003A2900" w:rsidP="00D255F7">
      <w:pPr>
        <w:pStyle w:val="qu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ptos" w:hAnsi="Aptos"/>
        </w:rPr>
      </w:pPr>
      <w:r w:rsidRPr="003A2900">
        <w:rPr>
          <w:rFonts w:ascii="Aptos" w:hAnsi="Aptos"/>
        </w:rPr>
        <w:t>How can the blind man's transformation from a passive recipient of a miracle to an active defender of faith inspire you in your spiritual journey?</w:t>
      </w:r>
    </w:p>
    <w:p w14:paraId="37043FF8" w14:textId="70BAA2AC" w:rsidR="00E55794" w:rsidRDefault="00E55794" w:rsidP="00AA268F">
      <w:pPr>
        <w:pStyle w:val="que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rFonts w:ascii="Aptos" w:hAnsi="Aptos"/>
        </w:rPr>
      </w:pPr>
      <w:r w:rsidRPr="00E55794">
        <w:rPr>
          <w:rFonts w:ascii="Aptos" w:hAnsi="Aptos"/>
        </w:rPr>
        <w:t xml:space="preserve">What does Jesus' discourse on spiritual blindness </w:t>
      </w:r>
      <w:r w:rsidR="00D255F7">
        <w:rPr>
          <w:rFonts w:ascii="Aptos" w:hAnsi="Aptos"/>
        </w:rPr>
        <w:t>tell</w:t>
      </w:r>
      <w:r w:rsidR="00CA2BA3">
        <w:rPr>
          <w:rFonts w:ascii="Aptos" w:hAnsi="Aptos"/>
        </w:rPr>
        <w:t xml:space="preserve"> us</w:t>
      </w:r>
      <w:r w:rsidR="00D255F7">
        <w:rPr>
          <w:rFonts w:ascii="Aptos" w:hAnsi="Aptos"/>
        </w:rPr>
        <w:t xml:space="preserve"> </w:t>
      </w:r>
      <w:r w:rsidRPr="00E55794">
        <w:rPr>
          <w:rFonts w:ascii="Aptos" w:hAnsi="Aptos"/>
        </w:rPr>
        <w:t>about spiritual understanding and ignorance?</w:t>
      </w:r>
    </w:p>
    <w:p w14:paraId="047B4A4A" w14:textId="77777777" w:rsidR="00AA268F" w:rsidRDefault="00AA268F" w:rsidP="00AA268F">
      <w:pPr>
        <w:pStyle w:val="que"/>
        <w:shd w:val="clear" w:color="auto" w:fill="FFFFFF"/>
        <w:spacing w:before="0" w:beforeAutospacing="0" w:after="120" w:afterAutospacing="0"/>
        <w:jc w:val="both"/>
        <w:rPr>
          <w:rFonts w:ascii="Aptos" w:hAnsi="Aptos"/>
        </w:rPr>
      </w:pPr>
    </w:p>
    <w:p w14:paraId="3A7ABEFC" w14:textId="21495CAA" w:rsidR="00AA268F" w:rsidRPr="003B1BCD" w:rsidRDefault="0044150F" w:rsidP="00AA268F">
      <w:pPr>
        <w:pStyle w:val="que"/>
        <w:shd w:val="clear" w:color="auto" w:fill="FFFFFF"/>
        <w:spacing w:before="0" w:beforeAutospacing="0" w:after="120" w:afterAutospacing="0"/>
        <w:jc w:val="both"/>
        <w:rPr>
          <w:rFonts w:ascii="Aptos" w:hAnsi="Aptos"/>
        </w:rPr>
      </w:pPr>
      <w:r>
        <w:rPr>
          <w:rFonts w:ascii="Aptos" w:hAnsi="Aptos"/>
        </w:rPr>
        <w:t>How</w:t>
      </w:r>
      <w:r w:rsidR="00FA3C27">
        <w:rPr>
          <w:rFonts w:ascii="Aptos" w:hAnsi="Aptos"/>
        </w:rPr>
        <w:t xml:space="preserve"> does this chapter </w:t>
      </w:r>
      <w:r>
        <w:rPr>
          <w:rFonts w:ascii="Aptos" w:hAnsi="Aptos"/>
        </w:rPr>
        <w:t xml:space="preserve">encourage you in your faith? </w:t>
      </w:r>
      <w:r w:rsidR="00B570E7">
        <w:rPr>
          <w:rFonts w:ascii="Aptos" w:hAnsi="Aptos"/>
        </w:rPr>
        <w:t>What</w:t>
      </w:r>
      <w:r w:rsidR="00AA268F" w:rsidRPr="00AA268F">
        <w:rPr>
          <w:rFonts w:ascii="Aptos" w:hAnsi="Aptos"/>
        </w:rPr>
        <w:t xml:space="preserve"> do</w:t>
      </w:r>
      <w:r w:rsidR="00B570E7">
        <w:rPr>
          <w:rFonts w:ascii="Aptos" w:hAnsi="Aptos"/>
        </w:rPr>
        <w:t>es it lead you to do</w:t>
      </w:r>
      <w:r w:rsidR="00AA268F" w:rsidRPr="00AA268F">
        <w:rPr>
          <w:rFonts w:ascii="Aptos" w:hAnsi="Aptos"/>
        </w:rPr>
        <w:t>, or</w:t>
      </w:r>
      <w:r w:rsidR="00B570E7">
        <w:rPr>
          <w:rFonts w:ascii="Aptos" w:hAnsi="Aptos"/>
        </w:rPr>
        <w:t xml:space="preserve"> to</w:t>
      </w:r>
      <w:r w:rsidR="00AA268F" w:rsidRPr="00AA268F">
        <w:rPr>
          <w:rFonts w:ascii="Aptos" w:hAnsi="Aptos"/>
        </w:rPr>
        <w:t xml:space="preserve"> pray </w:t>
      </w:r>
      <w:r w:rsidR="00B570E7">
        <w:rPr>
          <w:rFonts w:ascii="Aptos" w:hAnsi="Aptos"/>
        </w:rPr>
        <w:t>for</w:t>
      </w:r>
      <w:r w:rsidR="00AA268F" w:rsidRPr="00AA268F">
        <w:rPr>
          <w:rFonts w:ascii="Aptos" w:hAnsi="Aptos"/>
        </w:rPr>
        <w:t>?</w:t>
      </w:r>
    </w:p>
    <w:p w14:paraId="3A360AFB" w14:textId="77777777" w:rsidR="003B1BCD" w:rsidRDefault="003B1BCD" w:rsidP="00D255F7">
      <w:pPr>
        <w:pStyle w:val="que"/>
        <w:shd w:val="clear" w:color="auto" w:fill="FFFFFF"/>
        <w:spacing w:before="120" w:beforeAutospacing="0" w:after="0" w:afterAutospacing="0"/>
        <w:jc w:val="both"/>
        <w:rPr>
          <w:rFonts w:asciiTheme="minorHAnsi" w:hAnsiTheme="minorHAnsi"/>
        </w:rPr>
      </w:pPr>
    </w:p>
    <w:p w14:paraId="2157024C" w14:textId="1CB89F2B" w:rsidR="00684B80" w:rsidRPr="00BA68DA" w:rsidRDefault="00684B80" w:rsidP="00BA68DA">
      <w:pPr>
        <w:pStyle w:val="que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color w:val="00B050"/>
        </w:rPr>
      </w:pPr>
    </w:p>
    <w:p w14:paraId="5D81AF75" w14:textId="77777777" w:rsidR="00DC65DE" w:rsidRDefault="00DC65DE" w:rsidP="00105F8C">
      <w:pPr>
        <w:spacing w:after="120"/>
      </w:pPr>
    </w:p>
    <w:sectPr w:rsidR="00DC65DE" w:rsidSect="002B2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0B32"/>
    <w:multiLevelType w:val="hybridMultilevel"/>
    <w:tmpl w:val="C5C25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E7FF8"/>
    <w:multiLevelType w:val="hybridMultilevel"/>
    <w:tmpl w:val="4C70C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104AD"/>
    <w:multiLevelType w:val="hybridMultilevel"/>
    <w:tmpl w:val="00CC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20FA2"/>
    <w:multiLevelType w:val="hybridMultilevel"/>
    <w:tmpl w:val="2D708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515D9"/>
    <w:multiLevelType w:val="hybridMultilevel"/>
    <w:tmpl w:val="6F48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965960">
    <w:abstractNumId w:val="4"/>
  </w:num>
  <w:num w:numId="2" w16cid:durableId="1246383862">
    <w:abstractNumId w:val="0"/>
  </w:num>
  <w:num w:numId="3" w16cid:durableId="1966500448">
    <w:abstractNumId w:val="2"/>
  </w:num>
  <w:num w:numId="4" w16cid:durableId="1741904516">
    <w:abstractNumId w:val="3"/>
  </w:num>
  <w:num w:numId="5" w16cid:durableId="233050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D2"/>
    <w:rsid w:val="00053EC8"/>
    <w:rsid w:val="000D194E"/>
    <w:rsid w:val="00103587"/>
    <w:rsid w:val="00103F2D"/>
    <w:rsid w:val="00105F8C"/>
    <w:rsid w:val="00116A24"/>
    <w:rsid w:val="00174996"/>
    <w:rsid w:val="00212471"/>
    <w:rsid w:val="00217731"/>
    <w:rsid w:val="002B18DE"/>
    <w:rsid w:val="002B27B2"/>
    <w:rsid w:val="0030171C"/>
    <w:rsid w:val="00366EC6"/>
    <w:rsid w:val="003713A8"/>
    <w:rsid w:val="003A2900"/>
    <w:rsid w:val="003B1BCD"/>
    <w:rsid w:val="0044150F"/>
    <w:rsid w:val="00460D94"/>
    <w:rsid w:val="00485D87"/>
    <w:rsid w:val="004B1860"/>
    <w:rsid w:val="004C129D"/>
    <w:rsid w:val="00560309"/>
    <w:rsid w:val="005D0552"/>
    <w:rsid w:val="005F2CEA"/>
    <w:rsid w:val="0062524B"/>
    <w:rsid w:val="00651BFA"/>
    <w:rsid w:val="006660FA"/>
    <w:rsid w:val="00684B80"/>
    <w:rsid w:val="006B5AE0"/>
    <w:rsid w:val="006F128A"/>
    <w:rsid w:val="006F36C0"/>
    <w:rsid w:val="00784C7C"/>
    <w:rsid w:val="007962D2"/>
    <w:rsid w:val="007F4A3A"/>
    <w:rsid w:val="008E12A2"/>
    <w:rsid w:val="008E3D72"/>
    <w:rsid w:val="00900D7B"/>
    <w:rsid w:val="009068E4"/>
    <w:rsid w:val="009433E5"/>
    <w:rsid w:val="00970FB7"/>
    <w:rsid w:val="009A158E"/>
    <w:rsid w:val="009B083B"/>
    <w:rsid w:val="009D2EEA"/>
    <w:rsid w:val="009F2DB7"/>
    <w:rsid w:val="00A729D2"/>
    <w:rsid w:val="00AA268F"/>
    <w:rsid w:val="00AC656B"/>
    <w:rsid w:val="00AD637C"/>
    <w:rsid w:val="00B570E7"/>
    <w:rsid w:val="00BA68DA"/>
    <w:rsid w:val="00BC76FA"/>
    <w:rsid w:val="00BD4735"/>
    <w:rsid w:val="00BF15FE"/>
    <w:rsid w:val="00C6338E"/>
    <w:rsid w:val="00CA2BA3"/>
    <w:rsid w:val="00CB4D68"/>
    <w:rsid w:val="00CB7B70"/>
    <w:rsid w:val="00D255F7"/>
    <w:rsid w:val="00D37C1E"/>
    <w:rsid w:val="00D50AD7"/>
    <w:rsid w:val="00D96C95"/>
    <w:rsid w:val="00DA29E5"/>
    <w:rsid w:val="00DC65DE"/>
    <w:rsid w:val="00DF064D"/>
    <w:rsid w:val="00E55794"/>
    <w:rsid w:val="00EC3E5B"/>
    <w:rsid w:val="00FA3C27"/>
    <w:rsid w:val="00FB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CBAA"/>
  <w15:chartTrackingRefBased/>
  <w15:docId w15:val="{6343E83A-2101-4F15-8E75-71B0D581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9D2"/>
    <w:rPr>
      <w:b/>
      <w:bCs/>
      <w:smallCaps/>
      <w:color w:val="0F4761" w:themeColor="accent1" w:themeShade="BF"/>
      <w:spacing w:val="5"/>
    </w:rPr>
  </w:style>
  <w:style w:type="paragraph" w:customStyle="1" w:styleId="que">
    <w:name w:val="que"/>
    <w:basedOn w:val="Normal"/>
    <w:rsid w:val="00BA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maintext">
    <w:name w:val="maintext"/>
    <w:basedOn w:val="Normal"/>
    <w:rsid w:val="002B1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4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Battersby</dc:creator>
  <cp:keywords/>
  <dc:description/>
  <cp:lastModifiedBy>Al Rodgers</cp:lastModifiedBy>
  <cp:revision>2</cp:revision>
  <dcterms:created xsi:type="dcterms:W3CDTF">2025-02-10T17:35:00Z</dcterms:created>
  <dcterms:modified xsi:type="dcterms:W3CDTF">2025-02-10T17:35:00Z</dcterms:modified>
</cp:coreProperties>
</file>